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80" w:rsidRPr="00401B80" w:rsidRDefault="00401B80" w:rsidP="00401B80">
      <w:pPr>
        <w:jc w:val="center"/>
        <w:rPr>
          <w:rFonts w:ascii="Times New Roman" w:hAnsi="Times New Roman" w:cs="Times New Roman"/>
          <w:b/>
          <w:color w:val="FF0000"/>
          <w:sz w:val="28"/>
          <w:szCs w:val="28"/>
        </w:rPr>
      </w:pPr>
      <w:r w:rsidRPr="00401B80">
        <w:rPr>
          <w:rFonts w:ascii="Times New Roman" w:hAnsi="Times New Roman" w:cs="Times New Roman"/>
          <w:b/>
          <w:color w:val="FF0000"/>
          <w:sz w:val="28"/>
          <w:szCs w:val="28"/>
        </w:rPr>
        <w:t>Консультация для родителей</w:t>
      </w:r>
    </w:p>
    <w:p w:rsidR="00401B80" w:rsidRPr="00401B80" w:rsidRDefault="00401B80" w:rsidP="00401B80">
      <w:pPr>
        <w:jc w:val="center"/>
        <w:rPr>
          <w:rFonts w:ascii="Times New Roman" w:hAnsi="Times New Roman" w:cs="Times New Roman"/>
          <w:b/>
          <w:color w:val="00B050"/>
          <w:sz w:val="28"/>
          <w:szCs w:val="28"/>
        </w:rPr>
      </w:pPr>
      <w:r w:rsidRPr="00401B80">
        <w:rPr>
          <w:rFonts w:ascii="Times New Roman" w:hAnsi="Times New Roman" w:cs="Times New Roman"/>
          <w:b/>
          <w:color w:val="00B050"/>
          <w:sz w:val="28"/>
          <w:szCs w:val="28"/>
        </w:rPr>
        <w:t>«Читаем дома»</w:t>
      </w:r>
    </w:p>
    <w:p w:rsidR="00401B80" w:rsidRPr="00401B80" w:rsidRDefault="00401B80" w:rsidP="00401B80">
      <w:r w:rsidRPr="00401B80">
        <w:rPr>
          <w:rFonts w:ascii="Times New Roman" w:hAnsi="Times New Roman" w:cs="Times New Roman"/>
          <w:sz w:val="28"/>
          <w:szCs w:val="28"/>
        </w:rPr>
        <w:t xml:space="preserve">  При выборе книг и последующем ознакомлении с ними ребёнка  обратите  внимание на следующее:</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1. 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Иллюстрации животных и людей должны быть реалистичными.</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 xml:space="preserve">2. Выбирайте книги соответственно возрасту и интересам ребёнка. Детям младшего дошкольного возраста читайте </w:t>
      </w:r>
      <w:proofErr w:type="spellStart"/>
      <w:r w:rsidRPr="00401B80">
        <w:rPr>
          <w:rFonts w:ascii="Times New Roman" w:hAnsi="Times New Roman" w:cs="Times New Roman"/>
          <w:sz w:val="28"/>
          <w:szCs w:val="28"/>
        </w:rPr>
        <w:t>потешки</w:t>
      </w:r>
      <w:proofErr w:type="spellEnd"/>
      <w:r w:rsidRPr="00401B80">
        <w:rPr>
          <w:rFonts w:ascii="Times New Roman" w:hAnsi="Times New Roman" w:cs="Times New Roman"/>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3. Старшим дошкольникам читайте  объёмные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ребёнка: «На чём мы вчера остановились?». Обязательно пользуйтесь закладкой.</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4.  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«Гуси-лебеди». Чередуйте чтение произведений разных жанров.</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5. Перечитывайте знакомые книги несколько раз. Однократное чтение произведения,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401B80" w:rsidRPr="00401B80" w:rsidRDefault="00401B80" w:rsidP="00401B80">
      <w:pPr>
        <w:rPr>
          <w:rFonts w:ascii="Times New Roman" w:hAnsi="Times New Roman" w:cs="Times New Roman"/>
          <w:sz w:val="28"/>
          <w:szCs w:val="28"/>
        </w:rPr>
      </w:pPr>
      <w:r w:rsidRPr="00401B80">
        <w:rPr>
          <w:rFonts w:ascii="Times New Roman" w:hAnsi="Times New Roman" w:cs="Times New Roman"/>
          <w:sz w:val="28"/>
          <w:szCs w:val="28"/>
        </w:rPr>
        <w:t>6.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r>
        <w:rPr>
          <w:rFonts w:ascii="Times New Roman" w:hAnsi="Times New Roman" w:cs="Times New Roman"/>
          <w:sz w:val="28"/>
          <w:szCs w:val="28"/>
        </w:rPr>
        <w:br/>
      </w:r>
      <w:bookmarkStart w:id="0" w:name="_GoBack"/>
      <w:bookmarkEnd w:id="0"/>
      <w:r w:rsidRPr="00401B80">
        <w:rPr>
          <w:rFonts w:ascii="Times New Roman" w:hAnsi="Times New Roman" w:cs="Times New Roman"/>
          <w:sz w:val="28"/>
          <w:szCs w:val="28"/>
        </w:rPr>
        <w:lastRenderedPageBreak/>
        <w:t xml:space="preserve">7. Читайте выразительно, старайтесь донести до ребёнка эмоции, содержащиеся в художественном произведении. </w:t>
      </w:r>
    </w:p>
    <w:p w:rsidR="001A73C7" w:rsidRDefault="00401B80">
      <w:r>
        <w:rPr>
          <w:noProof/>
          <w:lang w:eastAsia="ru-RU"/>
        </w:rPr>
        <w:drawing>
          <wp:inline distT="0" distB="0" distL="0" distR="0">
            <wp:extent cx="5940425" cy="4900851"/>
            <wp:effectExtent l="0" t="0" r="3175" b="0"/>
            <wp:docPr id="1" name="Рисунок 1" descr="C:\Users\Галина\Desktop\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kni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900851"/>
                    </a:xfrm>
                    <a:prstGeom prst="rect">
                      <a:avLst/>
                    </a:prstGeom>
                    <a:noFill/>
                    <a:ln>
                      <a:noFill/>
                    </a:ln>
                  </pic:spPr>
                </pic:pic>
              </a:graphicData>
            </a:graphic>
          </wp:inline>
        </w:drawing>
      </w:r>
    </w:p>
    <w:sectPr w:rsidR="001A7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80"/>
    <w:rsid w:val="001A73C7"/>
    <w:rsid w:val="0040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Company>diakov.net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2020-07-22T22:35:00Z</dcterms:created>
  <dcterms:modified xsi:type="dcterms:W3CDTF">2020-07-22T22:37:00Z</dcterms:modified>
</cp:coreProperties>
</file>