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4B" w:rsidRPr="00FA414B" w:rsidRDefault="00FA414B" w:rsidP="00FA414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CC00CC"/>
          <w:sz w:val="29"/>
          <w:szCs w:val="29"/>
          <w:lang w:eastAsia="ru-RU"/>
        </w:rPr>
      </w:pPr>
      <w:r w:rsidRPr="00FA414B">
        <w:rPr>
          <w:rFonts w:ascii="Arial" w:eastAsia="Times New Roman" w:hAnsi="Arial" w:cs="Arial"/>
          <w:b/>
          <w:bCs/>
          <w:color w:val="CC00CC"/>
          <w:sz w:val="36"/>
          <w:lang w:eastAsia="ru-RU"/>
        </w:rPr>
        <w:t>ПЕДАГОГИ СОВЕТУЮТ:</w:t>
      </w:r>
    </w:p>
    <w:p w:rsidR="00FA414B" w:rsidRPr="00FA414B" w:rsidRDefault="00FA414B" w:rsidP="00FA414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CC00CC"/>
          <w:sz w:val="29"/>
          <w:szCs w:val="29"/>
          <w:lang w:eastAsia="ru-RU"/>
        </w:rPr>
      </w:pPr>
      <w:r w:rsidRPr="00FA414B">
        <w:rPr>
          <w:rFonts w:ascii="Arial" w:eastAsia="Times New Roman" w:hAnsi="Arial" w:cs="Arial"/>
          <w:b/>
          <w:bCs/>
          <w:color w:val="FF0000"/>
          <w:sz w:val="29"/>
          <w:lang w:eastAsia="ru-RU"/>
        </w:rPr>
        <w:t>Показатели успешности развития ребенка 3-4 лет.</w:t>
      </w:r>
    </w:p>
    <w:p w:rsidR="00FA414B" w:rsidRPr="00FA414B" w:rsidRDefault="00FA414B" w:rsidP="00FA414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CC00CC"/>
          <w:sz w:val="29"/>
          <w:szCs w:val="29"/>
          <w:lang w:eastAsia="ru-RU"/>
        </w:rPr>
      </w:pPr>
      <w:r w:rsidRPr="00FA414B">
        <w:rPr>
          <w:rFonts w:ascii="Arial" w:eastAsia="Times New Roman" w:hAnsi="Arial" w:cs="Arial"/>
          <w:color w:val="0000CC"/>
          <w:sz w:val="29"/>
          <w:szCs w:val="29"/>
          <w:bdr w:val="none" w:sz="0" w:space="0" w:color="auto" w:frame="1"/>
          <w:lang w:eastAsia="ru-RU"/>
        </w:rPr>
        <w:t>К концу учебного года Ваш ребенок может:</w:t>
      </w:r>
    </w:p>
    <w:p w:rsidR="00FA414B" w:rsidRPr="00FA414B" w:rsidRDefault="00FA414B" w:rsidP="00FA414B">
      <w:pPr>
        <w:shd w:val="clear" w:color="auto" w:fill="FFFFFF"/>
        <w:spacing w:after="290" w:line="315" w:lineRule="atLeast"/>
        <w:rPr>
          <w:rFonts w:ascii="Arial" w:eastAsia="Times New Roman" w:hAnsi="Arial" w:cs="Arial"/>
          <w:color w:val="CC00CC"/>
          <w:sz w:val="29"/>
          <w:szCs w:val="29"/>
          <w:lang w:eastAsia="ru-RU"/>
        </w:rPr>
      </w:pPr>
      <w:proofErr w:type="gramStart"/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Развитие речи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- Различать и называть существенные детали и части предметов (у платья – рукава, воротник, пуговицы и т.п.), качества (цвет и его оттенки, форма, размер), особенности поверхности (гладкая, пушистая и т.п.), местоположение предмета (за окном, высоко, далеко и т.д.);</w:t>
      </w:r>
      <w:proofErr w:type="gram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 xml:space="preserve">- </w:t>
      </w:r>
      <w:proofErr w:type="gramStart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Понимать обобщающие слова: одежда, посуда, овощи, фрукты, птицы, мебель и т.п.;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Согласовывать прилагательные с существительными в роде, падеже, числе; употреблять предлоги (в, на, около, за, под);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Употреблять в речи в форме единственного и множественного числа имена существительные, обозначающие животных и их детенышей (утка – утенок – утята); форму множественного числа существительных в родительном падеже (ленточек, книг, слив и т.п.);</w:t>
      </w:r>
      <w:proofErr w:type="gram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 xml:space="preserve">- </w:t>
      </w:r>
      <w:proofErr w:type="gramStart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Слышать и понимать заданный вопрос, отвечать на него, говорить в нормальном темпе;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Говорить «спасибо», здороваться, прощаться, желать спокойной ночи;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С помощью взрослого, использую фигурки, куклы, инсценировать отрывки из знакомых сказок;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 xml:space="preserve">- Читать наизусть </w:t>
      </w:r>
      <w:proofErr w:type="spellStart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потешки</w:t>
      </w:r>
      <w:proofErr w:type="spell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 xml:space="preserve"> и небольшие стихи, рассказывать о содержании иллюстраций, рассказывать содержание произведения с опорой на рисунки в книге и вопросы взрослого;</w:t>
      </w:r>
      <w:proofErr w:type="gram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 xml:space="preserve"> называть произведение, прослушав отрывок из него.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CC00CC"/>
          <w:sz w:val="29"/>
          <w:szCs w:val="29"/>
          <w:lang w:eastAsia="ru-RU"/>
        </w:rPr>
        <w:br/>
      </w:r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Физическое развитие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t>: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 xml:space="preserve">- </w:t>
      </w:r>
      <w:proofErr w:type="gramStart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Отталкиваться двумя ногами и приземляться в прыжках с высоты, на месте;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Ловить мяч двумя руками одновременно;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Метать на дальность правой и левой рукой на расстояние 2,5-5м; в горизонтальную цель двумя руками снизу, от груди, правой и левой рукой с расстояния 1,5-2м, в вертикальную цель – 1-1,5м;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Ходить с выполнением заданий (с остановкой, приседанием, поворотом);</w:t>
      </w:r>
      <w:proofErr w:type="gram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Ходить по доске, гимнастической скамейке, бревну, приставляя пятку одной ноги к носку другой, по ребристой доске, с перешагиванием через предметы, по наклонной доске (высота 50-35см).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CC00CC"/>
          <w:sz w:val="29"/>
          <w:szCs w:val="29"/>
          <w:lang w:eastAsia="ru-RU"/>
        </w:rPr>
        <w:br/>
      </w:r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lastRenderedPageBreak/>
        <w:t>Культурно-гигиенические навыки: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- Аккуратно мыть руки, лицо, уши; насухо вытираться после умывания, вешать полотенце на место, пользоваться расческой и носовым платком;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Правильно пользоваться столовой и чайной ложками, вилкой, салфеткой;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Самостоятельно одеваться и раздеваться в определенной последовательности, расстегивать и застегивать пуговицы, складывать, вешать предметы одежды.</w:t>
      </w:r>
    </w:p>
    <w:p w:rsidR="00FA414B" w:rsidRPr="00FA414B" w:rsidRDefault="00FA414B" w:rsidP="00FA414B">
      <w:pPr>
        <w:spacing w:after="0" w:line="315" w:lineRule="atLeast"/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9"/>
          <w:szCs w:val="29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43150" cy="3810000"/>
            <wp:effectExtent l="0" t="0" r="0" b="0"/>
            <wp:docPr id="1" name="Рисунок 1" descr="http://s.qip.ru/202NdZl.gif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qip.ru/202NdZl.gif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4B" w:rsidRPr="00FA414B" w:rsidRDefault="00FA414B" w:rsidP="00FA414B">
      <w:pPr>
        <w:spacing w:after="0" w:line="315" w:lineRule="atLeast"/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shd w:val="clear" w:color="auto" w:fill="FFFFFF"/>
          <w:lang w:eastAsia="ru-RU"/>
        </w:rPr>
      </w:pPr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shd w:val="clear" w:color="auto" w:fill="FFFFFF"/>
          <w:lang w:eastAsia="ru-RU"/>
        </w:rPr>
        <w:t> </w:t>
      </w:r>
    </w:p>
    <w:p w:rsidR="00FA414B" w:rsidRPr="00FA414B" w:rsidRDefault="00FA414B" w:rsidP="00FA414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CC00CC"/>
          <w:sz w:val="29"/>
          <w:szCs w:val="29"/>
          <w:lang w:eastAsia="ru-RU"/>
        </w:rPr>
      </w:pPr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Сенсорное воспитание, ознакомление с окружающей средой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t>: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 xml:space="preserve">- </w:t>
      </w:r>
      <w:proofErr w:type="gramStart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Выделять форму, цвет, величину, группировать однородные предметы по нескольким сенсорным признакам: величине, форме, цвету;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Различать проезжую часть дороги, тротуар, понимать значение зеленого, желтого, красного сигналов светофора;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Знать название города, в котором живет;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Знать характерные особенности времен года (опадают листья, выпал снег и т.д.);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Различать и называть стебель, листья, цветы;</w:t>
      </w:r>
      <w:proofErr w:type="gram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 xml:space="preserve"> различать овощи и фрукты;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Называть отличительные особенности внешнего вида знакомых животных (лиса – рыжая, хвост длинный и пушистый и т.д.).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lastRenderedPageBreak/>
        <w:t>Аппликация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t>: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- Наклеивать изображение (одно или несколько) на подготовленную бумагу, аккуратно пользоваться клеем;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Создавать предметные и декоративные композиции из геометрических и природных форм, повторяя их по форме и цвету.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Лепка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t>: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- Раскатывать комочки прямыми и круговыми движениями, соединять концы получившихся палочек, сплющивать шар, сминая его ладонями обеих рук.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Математические представления: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- Различать много и один; находить один и много одинаковых предметов; понимать вопрос «сколько?». При ответе пользоваться словами «много» и «один».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 xml:space="preserve">- Сравнивать две равные (неравные) группы предметов, пользуясь приемами наложения и приложения одной группы предметов к предметам другой; определять равенство (неравенство) групп по количеству входящих в них предметов, понимать вопрос «поровну ли?», «чего больше (меньше)?». </w:t>
      </w:r>
      <w:proofErr w:type="gramStart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Отвечать</w:t>
      </w:r>
      <w:proofErr w:type="gram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 xml:space="preserve"> пользуясь предложениями типа: </w:t>
      </w:r>
      <w:proofErr w:type="gramStart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«Я на каждый кружок положил грибок» или «кружков больше, а грибов меньше»;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Узнавать и называть круг, квадрат, треугольник;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Определять пространственное положение от себя: справа (слева), снизу (сверху) и т.д.;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Знать части суток: утро-вечер, ночь-день.</w:t>
      </w:r>
      <w:proofErr w:type="gram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CC00CC"/>
          <w:sz w:val="29"/>
          <w:szCs w:val="29"/>
          <w:lang w:eastAsia="ru-RU"/>
        </w:rPr>
        <w:br/>
      </w:r>
      <w:r w:rsidRPr="00FA414B">
        <w:rPr>
          <w:rFonts w:ascii="Arial" w:eastAsia="Times New Roman" w:hAnsi="Arial" w:cs="Arial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Рисование:</w:t>
      </w:r>
      <w:r w:rsidRPr="00FA414B">
        <w:rPr>
          <w:rFonts w:ascii="Arial" w:eastAsia="Times New Roman" w:hAnsi="Arial" w:cs="Arial"/>
          <w:color w:val="FF0000"/>
          <w:sz w:val="29"/>
          <w:szCs w:val="29"/>
          <w:bdr w:val="none" w:sz="0" w:space="0" w:color="auto" w:frame="1"/>
          <w:lang w:eastAsia="ru-RU"/>
        </w:rPr>
        <w:br/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- Набирать краску на кисть, обмакивать ее всем ворсом в банку с краской, снимать лишнюю краску о край банки, промывать кисть в банке с водой, осушать кисть о салфетку;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Знать основные цвета, различать оттенки (</w:t>
      </w:r>
      <w:proofErr w:type="spellStart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розовый</w:t>
      </w:r>
      <w:proofErr w:type="spellEnd"/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t>, голубой, серый);</w:t>
      </w:r>
      <w:r w:rsidRPr="00FA414B"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lang w:eastAsia="ru-RU"/>
        </w:rPr>
        <w:br/>
        <w:t>- Ритмично наносить линии, штрихи, пятна, мазки (опадают листья с деревьев, идет дождь).</w:t>
      </w:r>
    </w:p>
    <w:p w:rsidR="00FA414B" w:rsidRPr="00FA414B" w:rsidRDefault="00FA414B" w:rsidP="00FA414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CC00CC"/>
          <w:sz w:val="29"/>
          <w:szCs w:val="29"/>
          <w:lang w:eastAsia="ru-RU"/>
        </w:rPr>
      </w:pPr>
      <w:r w:rsidRPr="00FA414B">
        <w:rPr>
          <w:rFonts w:ascii="Arial" w:eastAsia="Times New Roman" w:hAnsi="Arial" w:cs="Arial"/>
          <w:color w:val="CC00CC"/>
          <w:sz w:val="29"/>
          <w:szCs w:val="29"/>
          <w:lang w:eastAsia="ru-RU"/>
        </w:rPr>
        <w:t> </w:t>
      </w:r>
    </w:p>
    <w:p w:rsidR="00FA414B" w:rsidRPr="00FA414B" w:rsidRDefault="00FA414B" w:rsidP="00FA414B">
      <w:pPr>
        <w:spacing w:after="0" w:line="315" w:lineRule="atLeast"/>
        <w:rPr>
          <w:rFonts w:ascii="Arial" w:eastAsia="Times New Roman" w:hAnsi="Arial" w:cs="Arial"/>
          <w:color w:val="009900"/>
          <w:sz w:val="29"/>
          <w:szCs w:val="29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9"/>
          <w:szCs w:val="29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857625" cy="3800475"/>
            <wp:effectExtent l="0" t="0" r="0" b="0"/>
            <wp:docPr id="2" name="Рисунок 2" descr="http://img0.liveinternet.ru/images/attach/c/0/47/553/47553729_ruth_18.gif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0/47/553/47553729_ruth_18.gif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Педагоги советуют.</w:t>
      </w:r>
    </w:p>
    <w:p w:rsidR="00FA414B" w:rsidRPr="00FA414B" w:rsidRDefault="00FA414B" w:rsidP="00FA414B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color w:val="0000FF"/>
          <w:sz w:val="28"/>
          <w:lang w:eastAsia="ru-RU"/>
        </w:rPr>
        <w:t>Подготовка ребёнка к детскому саду.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Приход в детский сад является новым этапом в жизни любого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ребенка. Детский </w:t>
      </w:r>
      <w:proofErr w:type="gramStart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сад</w:t>
      </w:r>
      <w:proofErr w:type="gramEnd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по сути является первым серьезным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коллективом, в который попадает Ваш малыш.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Убедитесь в собственной уверенности, что Вашей семье детский сад необходим именно сейчас. Ребенок отлично чувствует, когда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родители сомневаются в целесообразности </w:t>
      </w:r>
      <w:proofErr w:type="gramStart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садовского</w:t>
      </w:r>
      <w:proofErr w:type="gramEnd"/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воспитания. Любые Ваши колебания ребенок использует для того, чтобы воспротивиться расставанию с родителями. Легче и быстрее привыкают дети, у родителей которых нет альтернативы детском саду.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Всем известно, что когда ребенок поступает в детский сад, у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него начинается адаптация – привыкание к детскому саду. У кого-то этот период протекает легко и незаметно, а кто-то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привыкает тяжело, много плачет, часто болеет, сильно переживает расставание с мамой. Вы можете несколько облегчить этот процесс, помочь малышу быстрее привыкнуть к тому, что теперь он будет ходить в садик и оставаться там с другими детками и воспитателями, а мама придет за ним вечером. Чем меньше Вы будете переживать, чем спокойнее Вы будете оставлять ребенка в группе, тем легче будет Вашему малышу в детском саду.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Приучать ребенка к посещению детского сада следует постепенно. Узнайте распорядок дня в группе: когда у детей завтрак, обед, полдник, какую именно </w:t>
      </w:r>
      <w:proofErr w:type="gramStart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пищу</w:t>
      </w:r>
      <w:proofErr w:type="gramEnd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они едят, в какое время у них занятия, когда прогулки, а когда дневной сон. Старайтесь дома следовать такому же режиму, еще до начала посещения детского сада.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Научите ребенка кушать самостоятельно, мыть руки, пользоваться полотенцем.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lastRenderedPageBreak/>
        <w:t xml:space="preserve">Обязательно приучите малыша к горшку (в </w:t>
      </w:r>
      <w:proofErr w:type="spellStart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дестком</w:t>
      </w:r>
      <w:proofErr w:type="spellEnd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саду </w:t>
      </w:r>
      <w:proofErr w:type="spellStart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памперсы</w:t>
      </w:r>
      <w:proofErr w:type="spellEnd"/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 xml:space="preserve"> не приветствуются!!!).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Не забывайте о том, насколько важен полноценный отдых для ребенка, который начинает ходить в сад. Следите за тем, чтобы Ваш малыш как можно меньше проводил времени возле телевизора,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как можно больше времени - на улице, старайтесь укладывать его спать в дневное время в те же часы, что и в саду.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Прежде, чем отдать ребенка в группу на целый день познакомьте его с садиком в спокойной обстановке. Несколько раз сходите в садик вместе, походите по коридорам, загляните в группу,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познакомьте его с воспитателями, погуляйте на площадке. Первые несколько дней приводите ребенка в группу ненадолго, на один - два часа, или меньше, если малыш сильно переживает.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По мере того, как Ваш ребенок привыкает, постепенно увеличивайте время пребывания в детском саду.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О том, сколько времени потребуется Вашему ребенку, чтобы адаптироваться к новым условиям жизни может решить только сам ребенок. Есть дети, которые привыкают к садику легко и быстро и с удовольствием бегут в группу. А некоторые дети привыкают долго, тяжело, много плачут, устают в садике. Не торопите ребенка. Обязательно хвалите его, говорите, что он молодец, что мама очень им гордится. Ведь детский садик должен стать домом радости для ребенка.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В присутствии ребенка избегайте критических замечаний в адрес детского сада и его сотрудников. Никогда не пугайте ребёнка детским садом.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 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Если у Вас есть возможность, не спешите выходить на работу, одновременно с началом посещения ребенком детского сада. Так Вы поможете ему быстрее адаптироваться. Не будете переживать из-за того, что все еще есть необходимость водить его в сад на несколько часов, а не на весь день, а Вы в это время заняты на работе. А если он заболеет, Вы сможете полноценно за ним ухаживать, не думая о том, что в это время происходит у Вас на работе.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Большинство детей, которые ходят в детский сад первый год начинают часто болеть, несмотря на то, что раньше они были здоровы. Это происходит потому, что в детском коллективе иммунная система ребенка вступает в контакт с чужой микробной флорой, которая отличается от микрофлоры его родителей и ближайших родственников. Поэтому нельзя забывать об укреплении иммунной системы малыша. Прежде всего, ребенка следует закалять. Летом разрешайте ему бегать босиком по земле, траве и лужам. Обязательно купайтесь с ребенком в озере, речке или небольшом бассейне с водой. Не одевайте ребенка слишком тепло, пусть он бегает голышом, принимая воздушные ванны.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t>Не отчаивайтесь, если сразу не все получается так гладко, как хотелось бы. Главное не торопиться. Очень скоро Ваш малыш привыкнет к садику, и будет ходить в него с удовольствием.</w:t>
      </w:r>
    </w:p>
    <w:p w:rsidR="00FA414B" w:rsidRPr="00FA414B" w:rsidRDefault="00FA414B" w:rsidP="00FA414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lang w:eastAsia="ru-RU"/>
        </w:rPr>
        <w:lastRenderedPageBreak/>
        <w:t>Если через месяц Ваш ребенок еще не привык к детскому саду, проверьте список рекомендации и попытайтесь выполнить те рекомендации, о которых Вы забыли.</w:t>
      </w:r>
    </w:p>
    <w:p w:rsidR="00FA414B" w:rsidRPr="00FA414B" w:rsidRDefault="00FA414B" w:rsidP="00FA414B">
      <w:pPr>
        <w:spacing w:after="0" w:line="360" w:lineRule="atLeast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A414B" w:rsidRPr="00FA414B" w:rsidRDefault="00FA414B" w:rsidP="00FA414B">
      <w:pPr>
        <w:spacing w:after="0" w:line="360" w:lineRule="atLeast"/>
        <w:rPr>
          <w:rFonts w:ascii="Times New Roman" w:eastAsia="Times New Roman" w:hAnsi="Times New Roman" w:cs="Times New Roman"/>
          <w:color w:val="FFC000"/>
          <w:sz w:val="24"/>
          <w:szCs w:val="24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FA414B" w:rsidRPr="00FA414B" w:rsidRDefault="00FA414B" w:rsidP="00FA414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286000" cy="3048000"/>
            <wp:effectExtent l="19050" t="0" r="0" b="0"/>
            <wp:docPr id="5" name="Рисунок 5" descr="http://www.design-warez.ru/uploads/posts/2010-01/1263417207_454422.gif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sign-warez.ru/uploads/posts/2010-01/1263417207_454422.gif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4B" w:rsidRPr="00FA414B" w:rsidRDefault="00FA414B" w:rsidP="00FA414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</w:p>
    <w:p w:rsidR="00FA414B" w:rsidRPr="00FA414B" w:rsidRDefault="00FA414B" w:rsidP="00FA414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</w:p>
    <w:p w:rsidR="00FA414B" w:rsidRPr="00FA414B" w:rsidRDefault="00FA414B" w:rsidP="00FA414B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</w:t>
      </w:r>
    </w:p>
    <w:p w:rsidR="00FA414B" w:rsidRPr="00FA414B" w:rsidRDefault="00FA414B" w:rsidP="00FA41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Показатели успешности обучения ребенка первой младшей группы.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i/>
          <w:iCs/>
          <w:color w:val="6948E0"/>
          <w:sz w:val="24"/>
          <w:szCs w:val="24"/>
          <w:u w:val="single"/>
          <w:lang w:eastAsia="ru-RU"/>
        </w:rPr>
        <w:t>К концу учебного года Ваш ребенок может: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i/>
          <w:iCs/>
          <w:color w:val="00B050"/>
          <w:sz w:val="24"/>
          <w:szCs w:val="24"/>
          <w:bdr w:val="none" w:sz="0" w:space="0" w:color="auto" w:frame="1"/>
          <w:lang w:eastAsia="ru-RU"/>
        </w:rPr>
        <w:t>Культурно-гигиенические навыки.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Пользоваться индивидуальными предметами: носовой платок, салфетка, полотенце, расчёска, горшок;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Правильно держать ложку в правой руке;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Убирать и расставлять игрушки;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Правильно надевать одежду и обувь, аккуратно складывать снятую одежду.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FBAA3F"/>
          <w:sz w:val="24"/>
          <w:szCs w:val="24"/>
          <w:bdr w:val="none" w:sz="0" w:space="0" w:color="auto" w:frame="1"/>
          <w:lang w:eastAsia="ru-RU"/>
        </w:rPr>
        <w:t> 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FBAA3F"/>
          <w:sz w:val="24"/>
          <w:szCs w:val="24"/>
          <w:bdr w:val="none" w:sz="0" w:space="0" w:color="auto" w:frame="1"/>
          <w:lang w:eastAsia="ru-RU"/>
        </w:rPr>
        <w:t>Физическое воспитание.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Ходить по прямой дорожке, с перешагиванием через предметы, по доске, гимнастической скамейке (упражнение в равновесии);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Прыгать на двух ногах на месте и с продвижением вперёд;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Перебрасывать мяч через сетку с расстояния 1-2 метра,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Бросать мяч на дальность, в горизонтальную цель с расстояния в 1 метр правой и левой рукой;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Ловить мяч с расстояния 1 метр;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Ползать, подлезать под натянутую верёвку, перелезать через бревно, лежащее на полу.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Сенсорное воспитание, ознакомление с окружающим.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Называть и обобщать игрушки, предметы мебели, одежды, посуды, некоторые фрукты и овощи, виды транспорта;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Различать и называть домашних животных и их детёнышей (кошка, собака, корова, коза) диких животных (лиса, заяц, медведь, волк);</w:t>
      </w:r>
      <w:proofErr w:type="gramEnd"/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Уметь ориентироваться в помещении группы, на участке, называть основные помещения, сооружения (группа, спальня, лестница, веранда, горка);</w:t>
      </w:r>
      <w:proofErr w:type="gramEnd"/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Знать имена членов своей семьи и персонала группы.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i/>
          <w:iCs/>
          <w:color w:val="FBAA3F"/>
          <w:sz w:val="24"/>
          <w:szCs w:val="24"/>
          <w:lang w:eastAsia="ru-RU"/>
        </w:rPr>
        <w:lastRenderedPageBreak/>
        <w:t>Развитие речи.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Иметь активный словарный запас (не менее 1000-1200 слов);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Повторять за взрослым слово и небольшое предложение, в том числе содержащее вопрос или восклицание;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Ответить на вопрос взрослого предложением из двух, трёх слов;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Слушать небольшие рассказы без наглядного сопровождения;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Употреблять глаголы обозначающие: трудовые действия (стирать, гладить), действия противоположные по значению (открывать, закрывать);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Употреблять в речи прилагательные, обозначающие: цвет, величину, вкус, температуру предмета (красный, большой, кислый, горячий);</w:t>
      </w:r>
      <w:proofErr w:type="gramEnd"/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Употреблять наречия (близко, далеко, высоко, быстро, темно, тихо, холодно, жарко, скользко);</w:t>
      </w:r>
      <w:proofErr w:type="gramEnd"/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Пользоваться высотой и силой голоса (Киска, брысь!</w:t>
      </w:r>
      <w:proofErr w:type="gramEnd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Кто пришёл? </w:t>
      </w:r>
      <w:proofErr w:type="gramStart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Тише мыши…);</w:t>
      </w:r>
      <w:proofErr w:type="gramEnd"/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Использовать в речи предлоги (</w:t>
      </w:r>
      <w:proofErr w:type="gramStart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на, у, за, под);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Употреблять слова спасибо, пожалуйста;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Читать стихи (четверостишья).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Математические представления.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Различать: много - мало, много и один, один и два.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i/>
          <w:iCs/>
          <w:color w:val="FBAA3F"/>
          <w:sz w:val="24"/>
          <w:szCs w:val="24"/>
          <w:lang w:eastAsia="ru-RU"/>
        </w:rPr>
        <w:t>Рисование.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Уметь правильно держать карандаш – тремя пальцами выше отточенного конца, кисть – за железным наконечником;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Уметь рисовать линии (длинные, короткие, горизонтальные, наклонные);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Рисовать предметы округлой формы;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Различать красный, синий, зелёный, жёлтый, белый, чёрный цвета;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Радоваться своим рисункам, называть то, что на них изображено.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Лепка.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Раскатывать комок пластилина прямыми и круговыми движениями кистей рук;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Сплющивать комок ладонями, соединять концы раскатанной палочки;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Лепить несложные предметы.</w:t>
      </w:r>
    </w:p>
    <w:p w:rsidR="00FA414B" w:rsidRPr="00FA414B" w:rsidRDefault="00FA414B" w:rsidP="00FA4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14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810000" cy="3810000"/>
            <wp:effectExtent l="19050" t="0" r="0" b="0"/>
            <wp:docPr id="6" name="i-main-pic" descr="Картинка 797 из 22444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97 из 22444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64" w:rsidRDefault="004B3A64"/>
    <w:sectPr w:rsidR="004B3A64" w:rsidSect="004B3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14B"/>
    <w:rsid w:val="004B3A64"/>
    <w:rsid w:val="00FA4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414B"/>
  </w:style>
  <w:style w:type="paragraph" w:styleId="a3">
    <w:name w:val="Normal (Web)"/>
    <w:basedOn w:val="a"/>
    <w:uiPriority w:val="99"/>
    <w:semiHidden/>
    <w:unhideWhenUsed/>
    <w:rsid w:val="00FA4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41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8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sign-warez.ru/uploads/posts/2010-01/1263417207_454422.gi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mg0.liveinternet.ru/images/attach/c/0/47/553/47553729_ruth_18.gi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gif"/><Relationship Id="rId10" Type="http://schemas.openxmlformats.org/officeDocument/2006/relationships/hyperlink" Target="http://stat18.privet.ru/lr/0a262de64c174b1562828b37cec48e8b" TargetMode="External"/><Relationship Id="rId4" Type="http://schemas.openxmlformats.org/officeDocument/2006/relationships/hyperlink" Target="http://s.qip.ru/202NdZl.gif" TargetMode="Externa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1724</Words>
  <Characters>9831</Characters>
  <Application>Microsoft Office Word</Application>
  <DocSecurity>0</DocSecurity>
  <Lines>81</Lines>
  <Paragraphs>23</Paragraphs>
  <ScaleCrop>false</ScaleCrop>
  <Company>Kubrinsk</Company>
  <LinksUpToDate>false</LinksUpToDate>
  <CharactersWithSpaces>11532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1</cp:revision>
  <dcterms:created xsi:type="dcterms:W3CDTF">2013-05-07T18:58:00Z</dcterms:created>
  <dcterms:modified xsi:type="dcterms:W3CDTF">2013-05-07T19:08:00Z</dcterms:modified>
</cp:coreProperties>
</file>